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9C2" w:rsidRPr="001A09C2" w:rsidRDefault="001A09C2" w:rsidP="001A09C2">
      <w:pPr>
        <w:jc w:val="center"/>
        <w:rPr>
          <w:b/>
          <w:sz w:val="24"/>
          <w:szCs w:val="24"/>
        </w:rPr>
      </w:pPr>
      <w:r w:rsidRPr="001A09C2">
        <w:rPr>
          <w:b/>
          <w:sz w:val="24"/>
          <w:szCs w:val="24"/>
        </w:rPr>
        <w:t>25’inci IBF Konferansı Açılış Konuşması</w:t>
      </w:r>
    </w:p>
    <w:p w:rsidR="001A09C2" w:rsidRPr="001A09C2" w:rsidRDefault="001A09C2" w:rsidP="001A09C2">
      <w:pPr>
        <w:rPr>
          <w:sz w:val="24"/>
          <w:szCs w:val="24"/>
        </w:rPr>
      </w:pPr>
      <w:r w:rsidRPr="001A09C2">
        <w:rPr>
          <w:sz w:val="24"/>
          <w:szCs w:val="24"/>
        </w:rPr>
        <w:t xml:space="preserve">Azerbaycan Ekonomi Bakanı Sayın Mikail </w:t>
      </w:r>
      <w:proofErr w:type="spellStart"/>
      <w:r w:rsidRPr="001A09C2">
        <w:rPr>
          <w:sz w:val="24"/>
          <w:szCs w:val="24"/>
        </w:rPr>
        <w:t>Cabbarov</w:t>
      </w:r>
      <w:proofErr w:type="spellEnd"/>
      <w:r w:rsidRPr="001A09C2">
        <w:rPr>
          <w:sz w:val="24"/>
          <w:szCs w:val="24"/>
        </w:rPr>
        <w:t xml:space="preserve">, </w:t>
      </w:r>
    </w:p>
    <w:p w:rsidR="001A09C2" w:rsidRPr="001A09C2" w:rsidRDefault="001A09C2" w:rsidP="001A09C2">
      <w:pPr>
        <w:rPr>
          <w:sz w:val="24"/>
          <w:szCs w:val="24"/>
        </w:rPr>
      </w:pPr>
      <w:r w:rsidRPr="001A09C2">
        <w:rPr>
          <w:sz w:val="24"/>
          <w:szCs w:val="24"/>
        </w:rPr>
        <w:t>Hazine ve Maliye Bakan Yardımcısı Sayın Nurettin Nebati, Sayın Türkiye ve Azerbaycan Milletvekilleri,</w:t>
      </w:r>
    </w:p>
    <w:p w:rsidR="001A09C2" w:rsidRPr="001A09C2" w:rsidRDefault="001A09C2" w:rsidP="001A09C2">
      <w:pPr>
        <w:rPr>
          <w:sz w:val="24"/>
          <w:szCs w:val="24"/>
        </w:rPr>
      </w:pPr>
      <w:r w:rsidRPr="001A09C2">
        <w:rPr>
          <w:sz w:val="24"/>
          <w:szCs w:val="24"/>
        </w:rPr>
        <w:t xml:space="preserve">İstanbul Ticaret Odası Başkanı Sayın </w:t>
      </w:r>
      <w:proofErr w:type="spellStart"/>
      <w:r w:rsidRPr="001A09C2">
        <w:rPr>
          <w:sz w:val="24"/>
          <w:szCs w:val="24"/>
        </w:rPr>
        <w:t>Şekip</w:t>
      </w:r>
      <w:proofErr w:type="spellEnd"/>
      <w:r w:rsidRPr="001A09C2">
        <w:rPr>
          <w:sz w:val="24"/>
          <w:szCs w:val="24"/>
        </w:rPr>
        <w:t xml:space="preserve"> </w:t>
      </w:r>
      <w:proofErr w:type="spellStart"/>
      <w:r w:rsidRPr="001A09C2">
        <w:rPr>
          <w:sz w:val="24"/>
          <w:szCs w:val="24"/>
        </w:rPr>
        <w:t>Avdagiç</w:t>
      </w:r>
      <w:proofErr w:type="spellEnd"/>
      <w:r w:rsidRPr="001A09C2">
        <w:rPr>
          <w:sz w:val="24"/>
          <w:szCs w:val="24"/>
        </w:rPr>
        <w:t>, IBF Başkanı Sayın Erol Yarar,</w:t>
      </w:r>
    </w:p>
    <w:p w:rsidR="001A09C2" w:rsidRPr="001A09C2" w:rsidRDefault="001A09C2" w:rsidP="001A09C2">
      <w:pPr>
        <w:rPr>
          <w:sz w:val="24"/>
          <w:szCs w:val="24"/>
        </w:rPr>
      </w:pPr>
      <w:r w:rsidRPr="001A09C2">
        <w:rPr>
          <w:sz w:val="24"/>
          <w:szCs w:val="24"/>
        </w:rPr>
        <w:t xml:space="preserve">KOBİA Başkanı Sayın Orhan </w:t>
      </w:r>
      <w:proofErr w:type="spellStart"/>
      <w:r w:rsidRPr="001A09C2">
        <w:rPr>
          <w:sz w:val="24"/>
          <w:szCs w:val="24"/>
        </w:rPr>
        <w:t>Mamadov</w:t>
      </w:r>
      <w:proofErr w:type="spellEnd"/>
    </w:p>
    <w:p w:rsidR="001A09C2" w:rsidRPr="001A09C2" w:rsidRDefault="001A09C2" w:rsidP="001A09C2">
      <w:pPr>
        <w:rPr>
          <w:sz w:val="24"/>
          <w:szCs w:val="24"/>
        </w:rPr>
      </w:pPr>
      <w:r w:rsidRPr="001A09C2">
        <w:rPr>
          <w:sz w:val="24"/>
          <w:szCs w:val="24"/>
        </w:rPr>
        <w:t>Sivil Toplum Kuruluşlarının ve Akademi Dünyasının, Değerli Başkan ve Temsilcileri,</w:t>
      </w:r>
    </w:p>
    <w:p w:rsidR="001A09C2" w:rsidRPr="001A09C2" w:rsidRDefault="001A09C2" w:rsidP="001A09C2">
      <w:pPr>
        <w:rPr>
          <w:sz w:val="24"/>
          <w:szCs w:val="24"/>
        </w:rPr>
      </w:pPr>
      <w:r w:rsidRPr="001A09C2">
        <w:rPr>
          <w:sz w:val="24"/>
          <w:szCs w:val="24"/>
        </w:rPr>
        <w:t>Dünyanın Dört Bir Yanından Gelen Değerli İş İnsanları, Kıymetli MÜSİAD Üyeleri,</w:t>
      </w:r>
    </w:p>
    <w:p w:rsidR="001A09C2" w:rsidRPr="001A09C2" w:rsidRDefault="001A09C2" w:rsidP="001A09C2">
      <w:pPr>
        <w:rPr>
          <w:sz w:val="24"/>
          <w:szCs w:val="24"/>
        </w:rPr>
      </w:pPr>
      <w:r w:rsidRPr="001A09C2">
        <w:rPr>
          <w:sz w:val="24"/>
          <w:szCs w:val="24"/>
        </w:rPr>
        <w:t>Değerli Basın Mensupları;</w:t>
      </w:r>
    </w:p>
    <w:p w:rsidR="001A09C2" w:rsidRPr="001A09C2" w:rsidRDefault="001A09C2" w:rsidP="001A09C2">
      <w:pPr>
        <w:rPr>
          <w:sz w:val="24"/>
          <w:szCs w:val="24"/>
        </w:rPr>
      </w:pPr>
      <w:bookmarkStart w:id="0" w:name="_GoBack"/>
      <w:bookmarkEnd w:id="0"/>
    </w:p>
    <w:p w:rsidR="001A09C2" w:rsidRPr="001A09C2" w:rsidRDefault="001A09C2" w:rsidP="001A09C2">
      <w:pPr>
        <w:spacing w:after="0" w:line="240" w:lineRule="auto"/>
        <w:jc w:val="both"/>
        <w:rPr>
          <w:sz w:val="24"/>
          <w:szCs w:val="24"/>
        </w:rPr>
      </w:pPr>
      <w:r w:rsidRPr="001A09C2">
        <w:rPr>
          <w:sz w:val="24"/>
          <w:szCs w:val="24"/>
        </w:rPr>
        <w:t>25’inci IBF Kongresi açılış oturumunda sizleri saygıyla selamlıyorum; hoş geldiniz, şeref verdiniz.</w:t>
      </w:r>
      <w:r>
        <w:rPr>
          <w:sz w:val="24"/>
          <w:szCs w:val="24"/>
        </w:rPr>
        <w:t xml:space="preserve"> </w:t>
      </w:r>
      <w:r w:rsidRPr="001A09C2">
        <w:rPr>
          <w:sz w:val="24"/>
          <w:szCs w:val="24"/>
        </w:rPr>
        <w:t>MÜSİAD olarak önderliğini yaptığımız ilk IBF Kongresi’ni, Eylül 1995’te Pakistan’da Lahor’da düzenlemiştik.</w:t>
      </w:r>
      <w:r>
        <w:rPr>
          <w:sz w:val="24"/>
          <w:szCs w:val="24"/>
        </w:rPr>
        <w:t xml:space="preserve"> </w:t>
      </w:r>
      <w:r w:rsidRPr="001A09C2">
        <w:rPr>
          <w:sz w:val="24"/>
          <w:szCs w:val="24"/>
        </w:rPr>
        <w:t xml:space="preserve">Bugün; 25 ülkeden, 42 iş adamı derneğini bir araya getiren ve Müslüman iş adamları arasında </w:t>
      </w:r>
      <w:proofErr w:type="gramStart"/>
      <w:r w:rsidRPr="001A09C2">
        <w:rPr>
          <w:sz w:val="24"/>
          <w:szCs w:val="24"/>
        </w:rPr>
        <w:t>global</w:t>
      </w:r>
      <w:proofErr w:type="gramEnd"/>
      <w:r w:rsidRPr="001A09C2">
        <w:rPr>
          <w:sz w:val="24"/>
          <w:szCs w:val="24"/>
        </w:rPr>
        <w:t xml:space="preserve"> bir iş ağı kurulması misyonunu üstlenen IBF Kongresi, her geçen gün sınırlarını genişletiyor.</w:t>
      </w:r>
    </w:p>
    <w:p w:rsidR="001A09C2" w:rsidRPr="001A09C2" w:rsidRDefault="001A09C2" w:rsidP="001A09C2">
      <w:pPr>
        <w:spacing w:after="0" w:line="240" w:lineRule="auto"/>
        <w:jc w:val="both"/>
        <w:rPr>
          <w:sz w:val="24"/>
          <w:szCs w:val="24"/>
        </w:rPr>
      </w:pPr>
      <w:r w:rsidRPr="001A09C2">
        <w:rPr>
          <w:sz w:val="24"/>
          <w:szCs w:val="24"/>
        </w:rPr>
        <w:t>Türkiye’den Cezayir’e, Suudi Arabistan’dan Yemen’e, Ürdün’den Tunus’a, Suriye’den Fas’a, Pakistan’dan Filistin’e, Malezya’dan Endonezya’ya kadar, pek çok farklı ülkenin öncü Sivil Toplum Örgütleri ile dünya genelindeki Müslüman iş adamlarının ortak ticaret ve yatırım ilişkilerine,</w:t>
      </w:r>
      <w:r>
        <w:rPr>
          <w:sz w:val="24"/>
          <w:szCs w:val="24"/>
        </w:rPr>
        <w:t xml:space="preserve"> </w:t>
      </w:r>
      <w:r w:rsidRPr="001A09C2">
        <w:rPr>
          <w:sz w:val="24"/>
          <w:szCs w:val="24"/>
        </w:rPr>
        <w:t>dinamizm kazandırmak için yola çıktık.</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Değerli Katılımcılar,</w:t>
      </w:r>
    </w:p>
    <w:p w:rsidR="001A09C2" w:rsidRPr="001A09C2" w:rsidRDefault="001A09C2" w:rsidP="001A09C2">
      <w:pPr>
        <w:spacing w:after="0" w:line="240" w:lineRule="auto"/>
        <w:jc w:val="both"/>
        <w:rPr>
          <w:sz w:val="24"/>
          <w:szCs w:val="24"/>
        </w:rPr>
      </w:pPr>
      <w:r w:rsidRPr="001A09C2">
        <w:rPr>
          <w:sz w:val="24"/>
          <w:szCs w:val="24"/>
        </w:rPr>
        <w:t xml:space="preserve">IBF Kongreleri </w:t>
      </w:r>
      <w:proofErr w:type="gramStart"/>
      <w:r w:rsidRPr="001A09C2">
        <w:rPr>
          <w:sz w:val="24"/>
          <w:szCs w:val="24"/>
        </w:rPr>
        <w:t>ile,</w:t>
      </w:r>
      <w:proofErr w:type="gramEnd"/>
      <w:r w:rsidRPr="001A09C2">
        <w:rPr>
          <w:sz w:val="24"/>
          <w:szCs w:val="24"/>
        </w:rPr>
        <w:t xml:space="preserve"> üye ülkeler arasında ticaret ve yatırım ortamını güçlendirmek, bilgi ve teknoloji alışverişi sağlamak, ortak ticari proje ve faaliyetlerini hızlandırmak hedefleniyor.</w:t>
      </w:r>
      <w:r>
        <w:rPr>
          <w:sz w:val="24"/>
          <w:szCs w:val="24"/>
        </w:rPr>
        <w:t xml:space="preserve"> </w:t>
      </w:r>
      <w:r w:rsidRPr="001A09C2">
        <w:rPr>
          <w:sz w:val="24"/>
          <w:szCs w:val="24"/>
        </w:rPr>
        <w:t xml:space="preserve">Başta MÜSİAD olmak üzere, kendi ülkelerinde bu amaç doğrultusunda faaliyet gösteren, birçok Sivil Toplum Örgütlerini tek çatı altında toplayan IBF Kongresi, kapsayıcı çalışmaları, ticaret ve yatırımı teşvik eden </w:t>
      </w:r>
      <w:proofErr w:type="gramStart"/>
      <w:r w:rsidRPr="001A09C2">
        <w:rPr>
          <w:sz w:val="24"/>
          <w:szCs w:val="24"/>
        </w:rPr>
        <w:t>misyonuyla</w:t>
      </w:r>
      <w:proofErr w:type="gramEnd"/>
      <w:r w:rsidRPr="001A09C2">
        <w:rPr>
          <w:sz w:val="24"/>
          <w:szCs w:val="24"/>
        </w:rPr>
        <w:t xml:space="preserve"> dünyaya örnek oluyor. Bu yıl, dost ve kardeş ülkemiz Azerbaycan’da olmaktan büyük bir mutluluk duyuyoruz. 25’inci IBF Kongresi aracılığıyla, Türkiye ve Azerbaycan arasındaki bu güzel </w:t>
      </w:r>
      <w:proofErr w:type="gramStart"/>
      <w:r w:rsidRPr="001A09C2">
        <w:rPr>
          <w:sz w:val="24"/>
          <w:szCs w:val="24"/>
        </w:rPr>
        <w:t>sinerjiyi</w:t>
      </w:r>
      <w:proofErr w:type="gramEnd"/>
      <w:r w:rsidRPr="001A09C2">
        <w:rPr>
          <w:sz w:val="24"/>
          <w:szCs w:val="24"/>
        </w:rPr>
        <w:t>, sosyoekonomik çerçevede çok daha ileri bir boyuta taşıyacağımıza yürekten inanıyoruz.</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Değerli Katılımcılar;</w:t>
      </w:r>
    </w:p>
    <w:p w:rsidR="001A09C2" w:rsidRPr="001A09C2" w:rsidRDefault="001A09C2" w:rsidP="001A09C2">
      <w:pPr>
        <w:spacing w:after="0" w:line="240" w:lineRule="auto"/>
        <w:jc w:val="both"/>
        <w:rPr>
          <w:sz w:val="24"/>
          <w:szCs w:val="24"/>
        </w:rPr>
      </w:pPr>
      <w:r w:rsidRPr="001A09C2">
        <w:rPr>
          <w:sz w:val="24"/>
          <w:szCs w:val="24"/>
        </w:rPr>
        <w:t>Yurt dışı şubelerimiz ve diğer forum ülke temsilcilerinin katılımıyla Bakü’de düzenlenen bu kongremizde; Kanada, Türkiye, Avrupa, ABD, Orta Doğu, Kuzey Afrika ve Rusya’dan olmak üzere 600’ün üzerinde iş insanı ile bir aradayız. Azerbaycan ile tarihsel ve kültürel birlikteliğimizin yanı sıra,</w:t>
      </w:r>
    </w:p>
    <w:p w:rsidR="001A09C2" w:rsidRPr="001A09C2" w:rsidRDefault="001A09C2" w:rsidP="001A09C2">
      <w:pPr>
        <w:spacing w:after="0" w:line="240" w:lineRule="auto"/>
        <w:jc w:val="both"/>
        <w:rPr>
          <w:sz w:val="24"/>
          <w:szCs w:val="24"/>
        </w:rPr>
      </w:pPr>
      <w:proofErr w:type="gramStart"/>
      <w:r w:rsidRPr="001A09C2">
        <w:rPr>
          <w:sz w:val="24"/>
          <w:szCs w:val="24"/>
        </w:rPr>
        <w:t>sınır</w:t>
      </w:r>
      <w:proofErr w:type="gramEnd"/>
      <w:r w:rsidRPr="001A09C2">
        <w:rPr>
          <w:sz w:val="24"/>
          <w:szCs w:val="24"/>
        </w:rPr>
        <w:t xml:space="preserve"> komşusu olmamız dolayısı ile, iki ülke arasındaki lojistik süreçlerin ve ticaret ağını avantajlı bir şekilde daha da geliştirebiliriz.</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Azerbaycan ve Türkiye’nin geleceğine yön verecek, yeni iş modelleri ve yatırım fırsatlarını bu kongremizde hep birlikte analiz edeceğiz. Bu potansiyeli değerlendirmek adına, Türk yatırımcı, girişimci ve sanayicilerine önemli sorumluluklar düşüyor. Doğru zamanda, doğru adımları atabilmek için gerekli network ortamının kurulması, iş birliklerinin gerçekleştirilmesi ve fırsatların tespit edilmesi ile</w:t>
      </w:r>
      <w:r>
        <w:rPr>
          <w:sz w:val="24"/>
          <w:szCs w:val="24"/>
        </w:rPr>
        <w:t xml:space="preserve"> </w:t>
      </w:r>
      <w:r w:rsidRPr="001A09C2">
        <w:rPr>
          <w:sz w:val="24"/>
          <w:szCs w:val="24"/>
        </w:rPr>
        <w:t>iki kardeş ülke arasında çok daha güçlü bağların kurulabileceğine inanıyoruz.</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lastRenderedPageBreak/>
        <w:t>Değerli Katılımcılar;</w:t>
      </w:r>
    </w:p>
    <w:p w:rsidR="001A09C2" w:rsidRPr="001A09C2" w:rsidRDefault="001A09C2" w:rsidP="001A09C2">
      <w:pPr>
        <w:spacing w:after="0" w:line="240" w:lineRule="auto"/>
        <w:jc w:val="both"/>
        <w:rPr>
          <w:sz w:val="24"/>
          <w:szCs w:val="24"/>
        </w:rPr>
      </w:pPr>
      <w:r w:rsidRPr="001A09C2">
        <w:rPr>
          <w:sz w:val="24"/>
          <w:szCs w:val="24"/>
        </w:rPr>
        <w:t xml:space="preserve">Rakamlarla konuşmak gerekirse; IMF’nin 2020 yılı verilerine göre Azerbaycan, dünyanın 89’uncu büyük ekonomisi... Dünya Bankası’nın yaptığı araştırma, yaklaşık </w:t>
      </w:r>
      <w:proofErr w:type="gramStart"/>
      <w:r w:rsidRPr="001A09C2">
        <w:rPr>
          <w:sz w:val="24"/>
          <w:szCs w:val="24"/>
        </w:rPr>
        <w:t>42.6</w:t>
      </w:r>
      <w:proofErr w:type="gramEnd"/>
      <w:r w:rsidRPr="001A09C2">
        <w:rPr>
          <w:sz w:val="24"/>
          <w:szCs w:val="24"/>
        </w:rPr>
        <w:t xml:space="preserve"> milyar dolar ekonomik büyüklüğe ulaşan Azerbaycan’ın, 2021’nin üçüncü çeyreğinde yüzde 25,7 oranında çok güçlü bir büyüme kaydettiğini gösteriyor.</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Ağır sanayi içerisinde ülkeye ivme kazandıran sektörler olarak; demir, alüminyum ve çimento dikkat çekiyor. Özellikle petrol ve gaz üretimi, ülke ekonomisinin temelini oluşturuyor. British Petrol (BP) tarafından yayınlanan analizde, Azerbaycan’ın 7 milyar varil petrol rezervine sahip olduğunu gösteriyor. Söz konusu rakam, dünya rezervlerinin 0,6’sına tekabül ediyor. Ülkenin rezerv bölü tüketim oranı ise 29,3 olarak öne çıkıyor. Mevcut petrol üretiminin yüzde 80’lik bölümü, Bakü-Tiflis-Ceyhan (BTC) boru hattı ile ihraç ediliyor.</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Özellikle petrol çıkarma ve işleme süreçlerine yönelik doğrudan yabancı yatırımlar, Azerbaycan’ın ekonomik gücüne pozitif yönde katkıda bulunuyor. Azerbaycan topraklarının yaklaşık yüzde 55’i tarımsal arazilerden, yüzde 2,5’i ise kentsel alanlardan oluşuyor. Ülke; özellikle turizm, sağlık, tarım, gıda, enerji ve inşaat sektörlerine yönelik önemli yatırım fırsatları sunuyor.</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Değerli Katılımcılar;</w:t>
      </w:r>
    </w:p>
    <w:p w:rsidR="001A09C2" w:rsidRPr="001A09C2" w:rsidRDefault="001A09C2" w:rsidP="001A09C2">
      <w:pPr>
        <w:spacing w:after="0" w:line="240" w:lineRule="auto"/>
        <w:jc w:val="both"/>
        <w:rPr>
          <w:sz w:val="24"/>
          <w:szCs w:val="24"/>
        </w:rPr>
      </w:pPr>
      <w:r w:rsidRPr="001A09C2">
        <w:rPr>
          <w:sz w:val="24"/>
          <w:szCs w:val="24"/>
        </w:rPr>
        <w:t>Bu noktada; Türkiye ve Azerbaycan arasındaki ekonomik ilişkilere de değinmek istiyorum.</w:t>
      </w:r>
    </w:p>
    <w:p w:rsidR="001A09C2" w:rsidRPr="001A09C2" w:rsidRDefault="001A09C2" w:rsidP="001A09C2">
      <w:pPr>
        <w:spacing w:after="0" w:line="240" w:lineRule="auto"/>
        <w:jc w:val="both"/>
        <w:rPr>
          <w:sz w:val="24"/>
          <w:szCs w:val="24"/>
        </w:rPr>
      </w:pPr>
      <w:r w:rsidRPr="001A09C2">
        <w:rPr>
          <w:sz w:val="24"/>
          <w:szCs w:val="24"/>
        </w:rPr>
        <w:t xml:space="preserve">Türkiye, Ticaret Bakanlığı verilerine göre 2020 yılında Azerbaycan’a yaklaşık 1,6 milyar dolar ihracat gerçekleştirdi. Aynı dönemde Azerbaycan’a yönelik toplam ithalatımız ise 2,6 milyar dolar oldu. Doğru stratejiler geliştirildiği takdirde Azerbaycan ile olan ihracatımızda; 4,2 milyar doların çok daha üzerine çıkabilecek bir ticaret hacmine ulaşabileceğimizi öngörüyoruz. İki ülke, ikili ticaret hacminde 15 milyar dolarlık bir hedef </w:t>
      </w:r>
      <w:proofErr w:type="gramStart"/>
      <w:r w:rsidRPr="001A09C2">
        <w:rPr>
          <w:sz w:val="24"/>
          <w:szCs w:val="24"/>
        </w:rPr>
        <w:t>vizyonu</w:t>
      </w:r>
      <w:proofErr w:type="gramEnd"/>
      <w:r w:rsidRPr="001A09C2">
        <w:rPr>
          <w:sz w:val="24"/>
          <w:szCs w:val="24"/>
        </w:rPr>
        <w:t xml:space="preserve"> vardı. Bu amaç doğrultusunda iki ülke arasında Serbest Ticaret Anlaşmaları bir an evvel imzalanmalıdır. 25’inci IBF </w:t>
      </w:r>
      <w:proofErr w:type="spellStart"/>
      <w:proofErr w:type="gramStart"/>
      <w:r w:rsidRPr="001A09C2">
        <w:rPr>
          <w:sz w:val="24"/>
          <w:szCs w:val="24"/>
        </w:rPr>
        <w:t>Kongresi,nin</w:t>
      </w:r>
      <w:proofErr w:type="spellEnd"/>
      <w:proofErr w:type="gramEnd"/>
      <w:r w:rsidRPr="001A09C2">
        <w:rPr>
          <w:sz w:val="24"/>
          <w:szCs w:val="24"/>
        </w:rPr>
        <w:t xml:space="preserve"> Azerbaycan’ın başkenti Bakü’de düzenlenmesinin en önemli misyonu; Türkiye ve Azerbaycan arasındaki ticaret ve yatırım ilişkilerini çok daha üretken ve gelişmiş bir seviyeye çıkarabilmektir.</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 xml:space="preserve">Forum kapsamında düzenlenecek </w:t>
      </w:r>
      <w:proofErr w:type="spellStart"/>
      <w:r w:rsidRPr="001A09C2">
        <w:rPr>
          <w:sz w:val="24"/>
          <w:szCs w:val="24"/>
        </w:rPr>
        <w:t>sektörel</w:t>
      </w:r>
      <w:proofErr w:type="spellEnd"/>
      <w:r w:rsidRPr="001A09C2">
        <w:rPr>
          <w:sz w:val="24"/>
          <w:szCs w:val="24"/>
        </w:rPr>
        <w:t xml:space="preserve"> toplantılar, Azerbaycan’daki fabrikalara gerçekleştirilecek ziyaretlerle, Forum katılımcıları saha çalışmalarını da, yakından gözlemleme şansına olacak.</w:t>
      </w:r>
      <w:r>
        <w:rPr>
          <w:sz w:val="24"/>
          <w:szCs w:val="24"/>
        </w:rPr>
        <w:t xml:space="preserve"> </w:t>
      </w:r>
      <w:r w:rsidRPr="001A09C2">
        <w:rPr>
          <w:sz w:val="24"/>
          <w:szCs w:val="24"/>
        </w:rPr>
        <w:t>IBF Kongresi aracılığıyla, geçtiğimiz yıl Azerbaycan’ın büyük zaferi ile sonuçlanan savaş sonrasında istiklaline kavuşan Karabağ’ın, yeniden imarı ve ekonomik kalkınmaya yönelik yatırım fırsatlarının en doğru biçimde değerlendirileceğine inanıyoruz.</w:t>
      </w:r>
    </w:p>
    <w:p w:rsidR="001A09C2" w:rsidRPr="001A09C2" w:rsidRDefault="001A09C2" w:rsidP="001A09C2">
      <w:pPr>
        <w:spacing w:after="0" w:line="240" w:lineRule="auto"/>
        <w:jc w:val="both"/>
        <w:rPr>
          <w:sz w:val="24"/>
          <w:szCs w:val="24"/>
        </w:rPr>
      </w:pPr>
    </w:p>
    <w:p w:rsidR="001A09C2" w:rsidRPr="001A09C2" w:rsidRDefault="001A09C2" w:rsidP="001A09C2">
      <w:pPr>
        <w:spacing w:after="0" w:line="240" w:lineRule="auto"/>
        <w:jc w:val="both"/>
        <w:rPr>
          <w:sz w:val="24"/>
          <w:szCs w:val="24"/>
        </w:rPr>
      </w:pPr>
      <w:r w:rsidRPr="001A09C2">
        <w:rPr>
          <w:sz w:val="24"/>
          <w:szCs w:val="24"/>
        </w:rPr>
        <w:t xml:space="preserve">Azerbaycan ve Türkiye arasındaki dostluk ve kardeşlik ilişkisi; yeni iş modelleri ve yatırım projelerinin geliştirilmesiyle çok daha sürdürülebilir, </w:t>
      </w:r>
      <w:proofErr w:type="spellStart"/>
      <w:r w:rsidRPr="001A09C2">
        <w:rPr>
          <w:sz w:val="24"/>
          <w:szCs w:val="24"/>
        </w:rPr>
        <w:t>inovatif</w:t>
      </w:r>
      <w:proofErr w:type="spellEnd"/>
      <w:r w:rsidRPr="001A09C2">
        <w:rPr>
          <w:sz w:val="24"/>
          <w:szCs w:val="24"/>
        </w:rPr>
        <w:t xml:space="preserve"> ve aydınlık bir geleceğe taşınacak. Değerli Katılımcılar;</w:t>
      </w:r>
    </w:p>
    <w:p w:rsidR="001A09C2" w:rsidRPr="001A09C2" w:rsidRDefault="001A09C2" w:rsidP="001A09C2">
      <w:pPr>
        <w:spacing w:after="0" w:line="240" w:lineRule="auto"/>
        <w:jc w:val="both"/>
        <w:rPr>
          <w:sz w:val="24"/>
          <w:szCs w:val="24"/>
        </w:rPr>
      </w:pPr>
      <w:r w:rsidRPr="001A09C2">
        <w:rPr>
          <w:sz w:val="24"/>
          <w:szCs w:val="24"/>
        </w:rPr>
        <w:t xml:space="preserve">Sözlerime son verirken; başta Azerbaycan Ekonomi Bakanı Sayın Mikail </w:t>
      </w:r>
      <w:proofErr w:type="spellStart"/>
      <w:r w:rsidRPr="001A09C2">
        <w:rPr>
          <w:sz w:val="24"/>
          <w:szCs w:val="24"/>
        </w:rPr>
        <w:t>Cabbarov</w:t>
      </w:r>
      <w:proofErr w:type="spellEnd"/>
      <w:r w:rsidRPr="001A09C2">
        <w:rPr>
          <w:sz w:val="24"/>
          <w:szCs w:val="24"/>
        </w:rPr>
        <w:t>,</w:t>
      </w:r>
      <w:r>
        <w:rPr>
          <w:sz w:val="24"/>
          <w:szCs w:val="24"/>
        </w:rPr>
        <w:t xml:space="preserve"> </w:t>
      </w:r>
      <w:r w:rsidRPr="001A09C2">
        <w:rPr>
          <w:sz w:val="24"/>
          <w:szCs w:val="24"/>
        </w:rPr>
        <w:t xml:space="preserve">Hazine ve Maliye Bakan Yardımcımız Sayın Nurettin Nebati, </w:t>
      </w:r>
      <w:proofErr w:type="spellStart"/>
      <w:r w:rsidRPr="001A09C2">
        <w:rPr>
          <w:sz w:val="24"/>
          <w:szCs w:val="24"/>
        </w:rPr>
        <w:t>Türkiye’li</w:t>
      </w:r>
      <w:proofErr w:type="spellEnd"/>
      <w:r w:rsidRPr="001A09C2">
        <w:rPr>
          <w:sz w:val="24"/>
          <w:szCs w:val="24"/>
        </w:rPr>
        <w:t xml:space="preserve"> ve Azerbaycanlı Milletvekilleri,</w:t>
      </w:r>
    </w:p>
    <w:p w:rsidR="001A09C2" w:rsidRPr="001A09C2" w:rsidRDefault="001A09C2" w:rsidP="001A09C2">
      <w:pPr>
        <w:spacing w:after="0" w:line="240" w:lineRule="auto"/>
        <w:jc w:val="both"/>
        <w:rPr>
          <w:sz w:val="24"/>
          <w:szCs w:val="24"/>
        </w:rPr>
      </w:pPr>
      <w:r w:rsidRPr="001A09C2">
        <w:rPr>
          <w:sz w:val="24"/>
          <w:szCs w:val="24"/>
        </w:rPr>
        <w:t xml:space="preserve">İstanbul Ticaret Odası Başkanı Sayın </w:t>
      </w:r>
      <w:proofErr w:type="spellStart"/>
      <w:r w:rsidRPr="001A09C2">
        <w:rPr>
          <w:sz w:val="24"/>
          <w:szCs w:val="24"/>
        </w:rPr>
        <w:t>Şekip</w:t>
      </w:r>
      <w:proofErr w:type="spellEnd"/>
      <w:r w:rsidRPr="001A09C2">
        <w:rPr>
          <w:sz w:val="24"/>
          <w:szCs w:val="24"/>
        </w:rPr>
        <w:t xml:space="preserve"> </w:t>
      </w:r>
      <w:proofErr w:type="spellStart"/>
      <w:r w:rsidRPr="001A09C2">
        <w:rPr>
          <w:sz w:val="24"/>
          <w:szCs w:val="24"/>
        </w:rPr>
        <w:t>Avdagiç</w:t>
      </w:r>
      <w:proofErr w:type="spellEnd"/>
      <w:r w:rsidRPr="001A09C2">
        <w:rPr>
          <w:sz w:val="24"/>
          <w:szCs w:val="24"/>
        </w:rPr>
        <w:t xml:space="preserve">, IBF Başkanımız Erol Yarar ve stratejik ortağımız KOBİA Başkanı Sayın Orhan </w:t>
      </w:r>
      <w:proofErr w:type="spellStart"/>
      <w:r w:rsidRPr="001A09C2">
        <w:rPr>
          <w:sz w:val="24"/>
          <w:szCs w:val="24"/>
        </w:rPr>
        <w:t>Mamadov</w:t>
      </w:r>
      <w:proofErr w:type="spellEnd"/>
      <w:r w:rsidRPr="001A09C2">
        <w:rPr>
          <w:sz w:val="24"/>
          <w:szCs w:val="24"/>
        </w:rPr>
        <w:t xml:space="preserve"> olmak üzere, dünyanın farklı yerlerinden uzun yolculuklar yaparak gelen siz değerli misafirlerimize ve iş insanlarımıza canı gönülden teşekkür ediyor, 25’inci IBF Kongresi’nin yepyeni iş birliklerine vesile olması temennisiyle, saygılarımı sunuyorum.</w:t>
      </w:r>
    </w:p>
    <w:p w:rsidR="001A09C2" w:rsidRPr="001A09C2" w:rsidRDefault="001A09C2" w:rsidP="001A09C2">
      <w:pPr>
        <w:rPr>
          <w:sz w:val="24"/>
          <w:szCs w:val="24"/>
        </w:rPr>
      </w:pPr>
    </w:p>
    <w:p w:rsidR="001A09C2" w:rsidRPr="001A09C2" w:rsidRDefault="001A09C2" w:rsidP="001A09C2">
      <w:pPr>
        <w:spacing w:after="0" w:line="240" w:lineRule="auto"/>
        <w:rPr>
          <w:sz w:val="24"/>
          <w:szCs w:val="24"/>
        </w:rPr>
      </w:pPr>
      <w:r w:rsidRPr="001A09C2">
        <w:rPr>
          <w:sz w:val="24"/>
          <w:szCs w:val="24"/>
        </w:rPr>
        <w:t>Mahmut Asmalı</w:t>
      </w:r>
    </w:p>
    <w:p w:rsidR="00D22664" w:rsidRPr="001A09C2" w:rsidRDefault="001A09C2" w:rsidP="001A09C2">
      <w:pPr>
        <w:spacing w:after="0" w:line="240" w:lineRule="auto"/>
        <w:rPr>
          <w:sz w:val="24"/>
          <w:szCs w:val="24"/>
        </w:rPr>
      </w:pPr>
      <w:r w:rsidRPr="001A09C2">
        <w:rPr>
          <w:sz w:val="24"/>
          <w:szCs w:val="24"/>
        </w:rPr>
        <w:t>MÜSİAD Genel Başkanı</w:t>
      </w:r>
    </w:p>
    <w:sectPr w:rsidR="00D22664" w:rsidRPr="001A09C2" w:rsidSect="001A09C2">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C2"/>
    <w:rsid w:val="000A4A4C"/>
    <w:rsid w:val="001A09C2"/>
    <w:rsid w:val="004A4115"/>
    <w:rsid w:val="00793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05510-1988-4A7A-97AA-12FEC28A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933</Words>
  <Characters>5322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Karahan</dc:creator>
  <cp:keywords/>
  <dc:description/>
  <cp:lastModifiedBy>Ismail Okan Ukav</cp:lastModifiedBy>
  <cp:revision>3</cp:revision>
  <dcterms:created xsi:type="dcterms:W3CDTF">2021-11-15T08:58:00Z</dcterms:created>
  <dcterms:modified xsi:type="dcterms:W3CDTF">2021-11-22T13:33:00Z</dcterms:modified>
</cp:coreProperties>
</file>