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91EF9" w:rsidRDefault="00CB0A22">
      <w:pPr>
        <w:spacing w:line="360" w:lineRule="auto"/>
        <w:jc w:val="center"/>
        <w:rPr>
          <w:b/>
          <w:sz w:val="28"/>
          <w:szCs w:val="28"/>
        </w:rPr>
      </w:pPr>
      <w:r>
        <w:rPr>
          <w:b/>
          <w:sz w:val="28"/>
          <w:szCs w:val="28"/>
        </w:rPr>
        <w:t>MÜSİAD Altın Çark Uluslararası Kısa Film Festivali - Gala</w:t>
      </w:r>
    </w:p>
    <w:p w14:paraId="00000002" w14:textId="77777777" w:rsidR="00C91EF9" w:rsidRDefault="00CB0A22">
      <w:pPr>
        <w:spacing w:after="200" w:line="360" w:lineRule="auto"/>
        <w:jc w:val="center"/>
        <w:rPr>
          <w:sz w:val="28"/>
          <w:szCs w:val="28"/>
        </w:rPr>
      </w:pPr>
      <w:r>
        <w:rPr>
          <w:sz w:val="28"/>
          <w:szCs w:val="28"/>
        </w:rPr>
        <w:t>12 Nisan 2025</w:t>
      </w:r>
    </w:p>
    <w:p w14:paraId="00000003" w14:textId="77777777" w:rsidR="00C91EF9" w:rsidRDefault="00C91EF9">
      <w:pPr>
        <w:spacing w:after="200" w:line="360" w:lineRule="auto"/>
        <w:rPr>
          <w:sz w:val="28"/>
          <w:szCs w:val="28"/>
        </w:rPr>
      </w:pPr>
    </w:p>
    <w:p w14:paraId="00000004" w14:textId="77777777" w:rsidR="00C91EF9" w:rsidRDefault="00CB0A22">
      <w:pPr>
        <w:spacing w:after="200" w:line="360" w:lineRule="auto"/>
        <w:jc w:val="both"/>
        <w:rPr>
          <w:sz w:val="28"/>
          <w:szCs w:val="28"/>
        </w:rPr>
      </w:pPr>
      <w:r>
        <w:rPr>
          <w:sz w:val="28"/>
          <w:szCs w:val="28"/>
        </w:rPr>
        <w:t>Değerli misafirler, kıymetli gençler,</w:t>
      </w:r>
    </w:p>
    <w:p w14:paraId="00000005" w14:textId="77777777" w:rsidR="00C91EF9" w:rsidRDefault="00CB0A22">
      <w:pPr>
        <w:spacing w:after="200" w:line="360" w:lineRule="auto"/>
        <w:jc w:val="both"/>
        <w:rPr>
          <w:sz w:val="28"/>
          <w:szCs w:val="28"/>
        </w:rPr>
      </w:pPr>
      <w:r>
        <w:rPr>
          <w:sz w:val="28"/>
          <w:szCs w:val="28"/>
        </w:rPr>
        <w:t>Hepimizin bildiği gibi kültür ve sanat, bir milletin kimliğini, değerlerini ve ruhunu en iyi şekilde yansıtabilen unsurlardır. Çünkü kültür ve sanat, hayatın her alanında olduğu gibi geçmişimizle geleceğimiz arasında köprü kurarak, toplumsal hafızamızı can</w:t>
      </w:r>
      <w:r>
        <w:rPr>
          <w:sz w:val="28"/>
          <w:szCs w:val="28"/>
        </w:rPr>
        <w:t xml:space="preserve">lı tutar ve bizi biz yapan değerleri nesilden </w:t>
      </w:r>
      <w:proofErr w:type="spellStart"/>
      <w:r>
        <w:rPr>
          <w:sz w:val="28"/>
          <w:szCs w:val="28"/>
        </w:rPr>
        <w:t>nesile</w:t>
      </w:r>
      <w:proofErr w:type="spellEnd"/>
      <w:r>
        <w:rPr>
          <w:sz w:val="28"/>
          <w:szCs w:val="28"/>
        </w:rPr>
        <w:t xml:space="preserve"> aktarır.​ Dolayısıyla bunları yalnızca birer eğlence veya vakit geçirme aracı olarak görülmemelidir.</w:t>
      </w:r>
    </w:p>
    <w:p w14:paraId="00000006" w14:textId="77777777" w:rsidR="00C91EF9" w:rsidRDefault="00CB0A22">
      <w:pPr>
        <w:spacing w:after="200" w:line="360" w:lineRule="auto"/>
        <w:jc w:val="both"/>
        <w:rPr>
          <w:sz w:val="28"/>
          <w:szCs w:val="28"/>
        </w:rPr>
      </w:pPr>
      <w:r>
        <w:rPr>
          <w:sz w:val="28"/>
          <w:szCs w:val="28"/>
        </w:rPr>
        <w:t xml:space="preserve">Sanat dalları arasında bilhassa sinema, kitlelere ulaşma gücü ve etkisi bakımından ayrıcalıklı konuma </w:t>
      </w:r>
      <w:r>
        <w:rPr>
          <w:sz w:val="28"/>
          <w:szCs w:val="28"/>
        </w:rPr>
        <w:t>sahiptir. Görsel ve işitsel unsurların birleşimiyle, duyguları en derinden hissettiren, insan hikâyelerini en tesirli şekilde anlatan sanat dalıdır. Sinema, sadece eğlence aracı olmanın ötesinde, kültürel değerlerimizi dünyaya tanıtma ve uluslararası aland</w:t>
      </w:r>
      <w:r>
        <w:rPr>
          <w:sz w:val="28"/>
          <w:szCs w:val="28"/>
        </w:rPr>
        <w:t>a ülkemizin imajını güçlendirme noktasında da stratejik role sahiptir.​</w:t>
      </w:r>
    </w:p>
    <w:p w14:paraId="00000007" w14:textId="77777777" w:rsidR="00C91EF9" w:rsidRDefault="00CB0A22">
      <w:pPr>
        <w:spacing w:after="200" w:line="360" w:lineRule="auto"/>
        <w:jc w:val="both"/>
        <w:rPr>
          <w:sz w:val="28"/>
          <w:szCs w:val="28"/>
        </w:rPr>
      </w:pPr>
      <w:r>
        <w:rPr>
          <w:sz w:val="28"/>
          <w:szCs w:val="28"/>
        </w:rPr>
        <w:t xml:space="preserve">Bu gözle baktığımızda, sinemanın sektörleşme ve ekonomik değer üretme gücünün de son derece önemli olduğunu görebilmekteyiz. Özellikle, geride bıraktığımız yirmi yılda, Türkiye sinema </w:t>
      </w:r>
      <w:r>
        <w:rPr>
          <w:sz w:val="28"/>
          <w:szCs w:val="28"/>
        </w:rPr>
        <w:t xml:space="preserve">sektörü önemli bir gelişim göstermiştir. </w:t>
      </w:r>
    </w:p>
    <w:p w14:paraId="00000008" w14:textId="77777777" w:rsidR="00C91EF9" w:rsidRDefault="00CB0A22">
      <w:pPr>
        <w:spacing w:after="200" w:line="360" w:lineRule="auto"/>
        <w:jc w:val="both"/>
        <w:rPr>
          <w:sz w:val="28"/>
          <w:szCs w:val="28"/>
        </w:rPr>
      </w:pPr>
      <w:r>
        <w:rPr>
          <w:sz w:val="28"/>
          <w:szCs w:val="28"/>
        </w:rPr>
        <w:t xml:space="preserve">2000'li yılların başında uluslararası alanda nispeten sınırlı bir etkiye sahip olan sinema sektörümüz, günümüzde artık dünya çapında milyonlarca izleyiciye ulaşan ve ekonomimize dikkate değer katkılar sağlayan bir </w:t>
      </w:r>
      <w:r>
        <w:rPr>
          <w:sz w:val="28"/>
          <w:szCs w:val="28"/>
        </w:rPr>
        <w:t>konuma yükselmiştir.​</w:t>
      </w:r>
    </w:p>
    <w:p w14:paraId="00000009" w14:textId="77777777" w:rsidR="00C91EF9" w:rsidRDefault="00CB0A22">
      <w:pPr>
        <w:spacing w:after="200" w:line="360" w:lineRule="auto"/>
        <w:jc w:val="both"/>
        <w:rPr>
          <w:sz w:val="28"/>
          <w:szCs w:val="28"/>
        </w:rPr>
      </w:pPr>
      <w:r>
        <w:rPr>
          <w:sz w:val="28"/>
          <w:szCs w:val="28"/>
        </w:rPr>
        <w:lastRenderedPageBreak/>
        <w:t>2000’li yılların başında Türkiye’de üretilen film ve dizi sayısı oldukça sınırlıydı. Ancak, 2024 yılı itibarıyla Türk dizi sektörü, 300’den fazla yapımı 150’nin üzerinde ülkeye ihraç ederek büyük bir başarıya imza atmıştır. ​</w:t>
      </w:r>
    </w:p>
    <w:p w14:paraId="0000000A" w14:textId="77777777" w:rsidR="00C91EF9" w:rsidRDefault="00CB0A22">
      <w:pPr>
        <w:spacing w:after="200" w:line="360" w:lineRule="auto"/>
        <w:jc w:val="both"/>
        <w:rPr>
          <w:sz w:val="28"/>
          <w:szCs w:val="28"/>
        </w:rPr>
      </w:pPr>
      <w:r>
        <w:rPr>
          <w:sz w:val="28"/>
          <w:szCs w:val="28"/>
        </w:rPr>
        <w:t>2008 yıl</w:t>
      </w:r>
      <w:r>
        <w:rPr>
          <w:sz w:val="28"/>
          <w:szCs w:val="28"/>
        </w:rPr>
        <w:t>ında yaklaşık 10 milyon dolar olan Türk dizi ihracatı, 2018’de 350 milyon dolara ulaşmıştır. 2024 yılı itibarıyla ise bu rakam 500 milyon doları aşmıştır. Bu veriler, sektörümüzün ihracat gelirlerinde 50 katlık bir artış yaşandığını göstermektedir.​</w:t>
      </w:r>
    </w:p>
    <w:p w14:paraId="0000000B" w14:textId="77777777" w:rsidR="00C91EF9" w:rsidRDefault="00CB0A22">
      <w:pPr>
        <w:spacing w:after="200" w:line="360" w:lineRule="auto"/>
        <w:jc w:val="both"/>
        <w:rPr>
          <w:sz w:val="28"/>
          <w:szCs w:val="28"/>
        </w:rPr>
      </w:pPr>
      <w:r>
        <w:rPr>
          <w:sz w:val="28"/>
          <w:szCs w:val="28"/>
        </w:rPr>
        <w:t>Türk d</w:t>
      </w:r>
      <w:r>
        <w:rPr>
          <w:sz w:val="28"/>
          <w:szCs w:val="28"/>
        </w:rPr>
        <w:t>izileri, Ortadoğu, Latin Amerika, Amerika Birleşik Devletleri, Avustralya ve Avrupa başta olmak üzere geniş bir coğrafyada izlenmektedir. Dijital platformların da etkisiyle, Türk yapımları dünya genelinde yaklaşık 1 milyar izleyiciye ulaşmıştır. ​</w:t>
      </w:r>
    </w:p>
    <w:p w14:paraId="0000000C" w14:textId="77777777" w:rsidR="00C91EF9" w:rsidRDefault="00CB0A22">
      <w:pPr>
        <w:spacing w:after="200" w:line="360" w:lineRule="auto"/>
        <w:jc w:val="both"/>
        <w:rPr>
          <w:sz w:val="28"/>
          <w:szCs w:val="28"/>
        </w:rPr>
      </w:pPr>
      <w:r>
        <w:rPr>
          <w:sz w:val="28"/>
          <w:szCs w:val="28"/>
        </w:rPr>
        <w:t>Türk diz</w:t>
      </w:r>
      <w:r>
        <w:rPr>
          <w:sz w:val="28"/>
          <w:szCs w:val="28"/>
        </w:rPr>
        <w:t xml:space="preserve">ileri, kültürel değerlerimizi ve yaşam tarzımızı uluslararası alanda tanıtarak ülkemize yönelik ilgiyi artırmaktadır. Bu ilgi, turizm sektörüne de olumlu yansımış, dizilerin çekildiği mekânlar yabancı turistlerin uğrak noktaları haline gelmiştir. Ekonomik </w:t>
      </w:r>
      <w:r>
        <w:rPr>
          <w:sz w:val="28"/>
          <w:szCs w:val="28"/>
        </w:rPr>
        <w:t>açıdan bakıldığında ise, dizi ve film ihracatından elde edilen gelirler, ülkemizin cari açığının azaltılmasına katkı sağlamaktadır.​</w:t>
      </w:r>
    </w:p>
    <w:p w14:paraId="0000000D" w14:textId="77777777" w:rsidR="00C91EF9" w:rsidRDefault="00CB0A22">
      <w:pPr>
        <w:spacing w:after="200" w:line="360" w:lineRule="auto"/>
        <w:jc w:val="both"/>
        <w:rPr>
          <w:sz w:val="28"/>
          <w:szCs w:val="28"/>
        </w:rPr>
      </w:pPr>
      <w:r>
        <w:rPr>
          <w:sz w:val="28"/>
          <w:szCs w:val="28"/>
        </w:rPr>
        <w:t>Sektör temsilcilerimiz, önümüzdeki yıllarda ihracat gelirlerini daha da artırmayı hedeflemektedir. Özellikle Çin gibi büyük</w:t>
      </w:r>
      <w:r>
        <w:rPr>
          <w:sz w:val="28"/>
          <w:szCs w:val="28"/>
        </w:rPr>
        <w:t xml:space="preserve"> pazarlara açılma planları, bu hedeflerin gerçekleşmesinde önemli bir rol oynayacaktır. ​</w:t>
      </w:r>
    </w:p>
    <w:p w14:paraId="0000000E" w14:textId="77777777" w:rsidR="00C91EF9" w:rsidRDefault="00CB0A22">
      <w:pPr>
        <w:spacing w:after="200" w:line="360" w:lineRule="auto"/>
        <w:jc w:val="both"/>
        <w:rPr>
          <w:sz w:val="28"/>
          <w:szCs w:val="28"/>
        </w:rPr>
      </w:pPr>
      <w:r>
        <w:rPr>
          <w:sz w:val="28"/>
          <w:szCs w:val="28"/>
        </w:rPr>
        <w:t>Nihayetinde, Türk sinema ve dizi sektörü, son yirmi yılda gösterdiği gelişimle hem kültürel hem de ekonomik alanda ülkemize büyük katkılar sağlamıştır. Bu başarıların</w:t>
      </w:r>
      <w:r>
        <w:rPr>
          <w:sz w:val="28"/>
          <w:szCs w:val="28"/>
        </w:rPr>
        <w:t xml:space="preserve"> artarak devam etmesi adına, sektörümüze destek olmaya devam etmeliyiz.</w:t>
      </w:r>
    </w:p>
    <w:p w14:paraId="0000000F" w14:textId="77777777" w:rsidR="00C91EF9" w:rsidRDefault="00CB0A22">
      <w:pPr>
        <w:spacing w:after="200" w:line="360" w:lineRule="auto"/>
        <w:jc w:val="both"/>
        <w:rPr>
          <w:sz w:val="28"/>
          <w:szCs w:val="28"/>
        </w:rPr>
      </w:pPr>
      <w:r>
        <w:rPr>
          <w:sz w:val="28"/>
          <w:szCs w:val="28"/>
        </w:rPr>
        <w:lastRenderedPageBreak/>
        <w:t>Destekten bahsetmişken, bir noktaya özellikle temas etmek gerekir diye düşünüyorum. Kültür ve Turizm Bakanlığımızın sinema sektörüne verdiği destekler de kayda değerdir. 2023 yılında s</w:t>
      </w:r>
      <w:r>
        <w:rPr>
          <w:sz w:val="28"/>
          <w:szCs w:val="28"/>
        </w:rPr>
        <w:t>inema projelerine toplam 145 milyon TL kaynak sağlanmıştır. Bu destekler, sektörümüzün ulusal ve uluslararası alanda rekabet gücünü artırmakta, yeni projelerin hayata geçirilmesine katkı sunmaktadır.​</w:t>
      </w:r>
    </w:p>
    <w:p w14:paraId="00000010" w14:textId="77777777" w:rsidR="00C91EF9" w:rsidRDefault="00CB0A22">
      <w:pPr>
        <w:spacing w:after="200" w:line="360" w:lineRule="auto"/>
        <w:jc w:val="both"/>
        <w:rPr>
          <w:sz w:val="28"/>
          <w:szCs w:val="28"/>
        </w:rPr>
      </w:pPr>
      <w:r>
        <w:rPr>
          <w:sz w:val="28"/>
          <w:szCs w:val="28"/>
        </w:rPr>
        <w:t>Bizler de bu desteğe katkı sunabilmek adına elimizden g</w:t>
      </w:r>
      <w:r>
        <w:rPr>
          <w:sz w:val="28"/>
          <w:szCs w:val="28"/>
        </w:rPr>
        <w:t>elen gayreti gösteriyoruz.</w:t>
      </w:r>
    </w:p>
    <w:p w14:paraId="00000011" w14:textId="77777777" w:rsidR="00C91EF9" w:rsidRDefault="00CB0A22">
      <w:pPr>
        <w:spacing w:after="200" w:line="360" w:lineRule="auto"/>
        <w:jc w:val="both"/>
        <w:rPr>
          <w:sz w:val="28"/>
          <w:szCs w:val="28"/>
        </w:rPr>
      </w:pPr>
      <w:r>
        <w:rPr>
          <w:sz w:val="28"/>
          <w:szCs w:val="28"/>
        </w:rPr>
        <w:t>Tüm bu manzaraya baktığımızda, sinema sanatının kültürel değerlerimizi yaşatma ve yayma noktasındaki rolünün yanı sıra, ekonomimize sağladığı katkının da son derece önemli olduğunu görebiliriz. Sinema, hem kültürel mirasımızı gel</w:t>
      </w:r>
      <w:r>
        <w:rPr>
          <w:sz w:val="28"/>
          <w:szCs w:val="28"/>
        </w:rPr>
        <w:t>ecek nesillere aktarmakta hem de ekonomik büyümemize ivme kazandırmaktadır. Bu nedenle, sinema sektörüne yapılan yatırımların ve verilen desteklerin artarak devam etmesi büyük önem taşımaktadır.​</w:t>
      </w:r>
    </w:p>
    <w:p w14:paraId="00000012" w14:textId="77777777" w:rsidR="00C91EF9" w:rsidRDefault="00CB0A22">
      <w:pPr>
        <w:spacing w:after="200" w:line="360" w:lineRule="auto"/>
        <w:jc w:val="both"/>
        <w:rPr>
          <w:sz w:val="28"/>
          <w:szCs w:val="28"/>
        </w:rPr>
      </w:pPr>
      <w:r>
        <w:rPr>
          <w:sz w:val="28"/>
          <w:szCs w:val="28"/>
        </w:rPr>
        <w:t>Unutmayalım ki, güçlü bir kültür ve sanat altyapısı, güçlü b</w:t>
      </w:r>
      <w:r>
        <w:rPr>
          <w:sz w:val="28"/>
          <w:szCs w:val="28"/>
        </w:rPr>
        <w:t>ir toplumun temel taşlarından biridir. Sinema sanatına verdiğimiz değer ve destek, ülkemizin hem kültürel zenginliğini hem de ekonomik refahını artıracaktır.​</w:t>
      </w:r>
    </w:p>
    <w:p w14:paraId="00000013" w14:textId="77777777" w:rsidR="00C91EF9" w:rsidRDefault="00C91EF9">
      <w:pPr>
        <w:spacing w:after="200" w:line="360" w:lineRule="auto"/>
        <w:jc w:val="both"/>
        <w:rPr>
          <w:sz w:val="28"/>
          <w:szCs w:val="28"/>
        </w:rPr>
      </w:pPr>
    </w:p>
    <w:p w14:paraId="00000014" w14:textId="77777777" w:rsidR="00C91EF9" w:rsidRDefault="00CB0A22">
      <w:pPr>
        <w:spacing w:after="200" w:line="360" w:lineRule="auto"/>
        <w:jc w:val="both"/>
        <w:rPr>
          <w:sz w:val="28"/>
          <w:szCs w:val="28"/>
        </w:rPr>
      </w:pPr>
      <w:r>
        <w:rPr>
          <w:sz w:val="28"/>
          <w:szCs w:val="28"/>
        </w:rPr>
        <w:t>Değerli misafirler, kıymetli katılımcılar,</w:t>
      </w:r>
    </w:p>
    <w:p w14:paraId="00000015" w14:textId="77777777" w:rsidR="00C91EF9" w:rsidRDefault="00CB0A22">
      <w:pPr>
        <w:spacing w:after="200" w:line="360" w:lineRule="auto"/>
        <w:jc w:val="both"/>
        <w:rPr>
          <w:sz w:val="28"/>
          <w:szCs w:val="28"/>
        </w:rPr>
      </w:pPr>
      <w:r>
        <w:rPr>
          <w:sz w:val="28"/>
          <w:szCs w:val="28"/>
        </w:rPr>
        <w:t>Sinema, toplumların hikâyesini en iyi ve en etkili şe</w:t>
      </w:r>
      <w:r>
        <w:rPr>
          <w:sz w:val="28"/>
          <w:szCs w:val="28"/>
        </w:rPr>
        <w:t xml:space="preserve">kilde anlatan sanat dallarının başında gelmektedir. Biz de MÜSİAD olarak genç sinemacıları desteklemek ve kısa filmin gücünü ortaya koymak adına MÜSİAD Altın Çark Film Festivali’ni düzenlemeye karar verdik. </w:t>
      </w:r>
    </w:p>
    <w:p w14:paraId="00000016" w14:textId="77777777" w:rsidR="00C91EF9" w:rsidRDefault="00CB0A22">
      <w:pPr>
        <w:spacing w:after="200" w:line="360" w:lineRule="auto"/>
        <w:jc w:val="both"/>
        <w:rPr>
          <w:sz w:val="28"/>
          <w:szCs w:val="28"/>
        </w:rPr>
      </w:pPr>
      <w:r>
        <w:rPr>
          <w:sz w:val="28"/>
          <w:szCs w:val="28"/>
        </w:rPr>
        <w:lastRenderedPageBreak/>
        <w:t>İstedik ki; bu toprakların meseleleri ele alınsı</w:t>
      </w:r>
      <w:r>
        <w:rPr>
          <w:sz w:val="28"/>
          <w:szCs w:val="28"/>
        </w:rPr>
        <w:t xml:space="preserve">n, bizim hikâyelerimiz anlatılsın. İstedik ki; sinema aracılığıyla kültürümüz, kimliğimiz, değerlerimiz ön plana çıksın. </w:t>
      </w:r>
    </w:p>
    <w:p w14:paraId="00000017" w14:textId="77777777" w:rsidR="00C91EF9" w:rsidRDefault="00CB0A22">
      <w:pPr>
        <w:spacing w:after="200" w:line="360" w:lineRule="auto"/>
        <w:jc w:val="both"/>
        <w:rPr>
          <w:sz w:val="28"/>
          <w:szCs w:val="28"/>
        </w:rPr>
      </w:pPr>
      <w:r>
        <w:rPr>
          <w:sz w:val="28"/>
          <w:szCs w:val="28"/>
        </w:rPr>
        <w:t xml:space="preserve">Bizler, MÜSİAD olarak bu güzel heyecanı üç gün boyunca yaşadık, tecrübe ettik. Ulusal Kısa Film, </w:t>
      </w:r>
      <w:proofErr w:type="spellStart"/>
      <w:r>
        <w:rPr>
          <w:sz w:val="28"/>
          <w:szCs w:val="28"/>
        </w:rPr>
        <w:t>Ögrenci</w:t>
      </w:r>
      <w:proofErr w:type="spellEnd"/>
      <w:r>
        <w:rPr>
          <w:sz w:val="28"/>
          <w:szCs w:val="28"/>
        </w:rPr>
        <w:t xml:space="preserve"> Kısa Filmi, Uluslararası Kısa</w:t>
      </w:r>
      <w:r>
        <w:rPr>
          <w:sz w:val="28"/>
          <w:szCs w:val="28"/>
        </w:rPr>
        <w:t xml:space="preserve"> Film, Belgesel ve Yapay Zeka Filmi kategorilerinde toplam beş alanda yarışmaya katılan filmlerimizi izledik ve değerlendirdik. </w:t>
      </w:r>
    </w:p>
    <w:p w14:paraId="00000018" w14:textId="77777777" w:rsidR="00C91EF9" w:rsidRDefault="00CB0A22">
      <w:pPr>
        <w:spacing w:after="200" w:line="360" w:lineRule="auto"/>
        <w:jc w:val="both"/>
        <w:rPr>
          <w:sz w:val="28"/>
          <w:szCs w:val="28"/>
        </w:rPr>
      </w:pPr>
      <w:r>
        <w:rPr>
          <w:sz w:val="28"/>
          <w:szCs w:val="28"/>
        </w:rPr>
        <w:t>İnşallah yeteneği ile ortaya çıkan değerli arkadaşlarımız ileride de başarılı işlere imza atmaya devam edecekler. Bizler de eli</w:t>
      </w:r>
      <w:r>
        <w:rPr>
          <w:sz w:val="28"/>
          <w:szCs w:val="28"/>
        </w:rPr>
        <w:t>mizden geldiğince genç yetenekleri desteklemeye çalışacağız.</w:t>
      </w:r>
    </w:p>
    <w:p w14:paraId="00000019" w14:textId="77777777" w:rsidR="00C91EF9" w:rsidRDefault="00CB0A22">
      <w:pPr>
        <w:spacing w:after="200" w:line="360" w:lineRule="auto"/>
        <w:jc w:val="both"/>
        <w:rPr>
          <w:sz w:val="28"/>
          <w:szCs w:val="28"/>
        </w:rPr>
      </w:pPr>
      <w:r>
        <w:rPr>
          <w:sz w:val="28"/>
          <w:szCs w:val="28"/>
        </w:rPr>
        <w:t>Bu bakımdan, ilkini düzenlediğimiz bu festivalimizin önümüzdeki yıllar boyunca sürmesi en büyük temennimizdir.</w:t>
      </w:r>
    </w:p>
    <w:p w14:paraId="0000001A" w14:textId="77777777" w:rsidR="00C91EF9" w:rsidRDefault="00CB0A22">
      <w:pPr>
        <w:spacing w:after="200" w:line="360" w:lineRule="auto"/>
        <w:jc w:val="both"/>
        <w:rPr>
          <w:sz w:val="28"/>
          <w:szCs w:val="28"/>
        </w:rPr>
      </w:pPr>
      <w:r>
        <w:rPr>
          <w:sz w:val="28"/>
          <w:szCs w:val="28"/>
        </w:rPr>
        <w:t xml:space="preserve">Sizleri de bu heyecanı paylaşmaya, geleceğin yönetmenlerinin, geleceğin iyi sinemacılarının ve oyuncularının ortaya çıkmasına vesile olmasını arzuladığımız bu önemli festivale destek vermeye davet ediyoruz. </w:t>
      </w:r>
    </w:p>
    <w:p w14:paraId="0000001B" w14:textId="77777777" w:rsidR="00C91EF9" w:rsidRDefault="00CB0A22">
      <w:pPr>
        <w:spacing w:after="200" w:line="360" w:lineRule="auto"/>
        <w:jc w:val="both"/>
        <w:rPr>
          <w:sz w:val="28"/>
          <w:szCs w:val="28"/>
        </w:rPr>
      </w:pPr>
      <w:r>
        <w:rPr>
          <w:sz w:val="28"/>
          <w:szCs w:val="28"/>
        </w:rPr>
        <w:t>Son olarak, başta Festival Başkanımız Sadettin B</w:t>
      </w:r>
      <w:r>
        <w:rPr>
          <w:sz w:val="28"/>
          <w:szCs w:val="28"/>
        </w:rPr>
        <w:t>udak Bey olmak üzere festivalin oluşum sürecinde emeği geçen herkese teşekkür ediyorum. Tüm jüri üyelerine, destek veren sektör temsilcilerine ve basın mensuplarımıza da ayrıca teşekkür ediyorum.</w:t>
      </w:r>
    </w:p>
    <w:p w14:paraId="0000001C" w14:textId="77777777" w:rsidR="00C91EF9" w:rsidRDefault="00CB0A22">
      <w:pPr>
        <w:spacing w:after="200" w:line="360" w:lineRule="auto"/>
        <w:jc w:val="both"/>
        <w:rPr>
          <w:sz w:val="28"/>
          <w:szCs w:val="28"/>
        </w:rPr>
      </w:pPr>
      <w:r>
        <w:rPr>
          <w:sz w:val="28"/>
          <w:szCs w:val="28"/>
        </w:rPr>
        <w:t>Sözlerimi tamamlarken, hepinizi saygıyla selamlıyorum.</w:t>
      </w:r>
    </w:p>
    <w:p w14:paraId="0000001D" w14:textId="77777777" w:rsidR="00C91EF9" w:rsidRDefault="00CB0A22">
      <w:pPr>
        <w:spacing w:after="200" w:line="360" w:lineRule="auto"/>
        <w:jc w:val="both"/>
        <w:rPr>
          <w:sz w:val="28"/>
          <w:szCs w:val="28"/>
        </w:rPr>
      </w:pPr>
      <w:r>
        <w:rPr>
          <w:sz w:val="28"/>
          <w:szCs w:val="28"/>
        </w:rPr>
        <w:t>Allah</w:t>
      </w:r>
      <w:r>
        <w:rPr>
          <w:sz w:val="28"/>
          <w:szCs w:val="28"/>
        </w:rPr>
        <w:t>’a emanet olunuz.</w:t>
      </w:r>
    </w:p>
    <w:p w14:paraId="0000001E" w14:textId="77777777" w:rsidR="00C91EF9" w:rsidRDefault="00C91EF9">
      <w:pPr>
        <w:spacing w:after="200" w:line="360" w:lineRule="auto"/>
        <w:rPr>
          <w:sz w:val="28"/>
          <w:szCs w:val="28"/>
        </w:rPr>
      </w:pPr>
    </w:p>
    <w:p w14:paraId="0000001F" w14:textId="77777777" w:rsidR="00C91EF9" w:rsidRDefault="00CB0A22">
      <w:pPr>
        <w:spacing w:line="360" w:lineRule="auto"/>
        <w:jc w:val="both"/>
        <w:rPr>
          <w:b/>
          <w:sz w:val="28"/>
          <w:szCs w:val="28"/>
        </w:rPr>
      </w:pPr>
      <w:r>
        <w:rPr>
          <w:b/>
          <w:sz w:val="28"/>
          <w:szCs w:val="28"/>
        </w:rPr>
        <w:t>Mahmut Asmalı</w:t>
      </w:r>
    </w:p>
    <w:p w14:paraId="00000020" w14:textId="77777777" w:rsidR="00C91EF9" w:rsidRDefault="00CB0A22">
      <w:pPr>
        <w:spacing w:after="200" w:line="360" w:lineRule="auto"/>
        <w:jc w:val="both"/>
        <w:rPr>
          <w:sz w:val="28"/>
          <w:szCs w:val="28"/>
        </w:rPr>
      </w:pPr>
      <w:r>
        <w:rPr>
          <w:b/>
          <w:sz w:val="28"/>
          <w:szCs w:val="28"/>
        </w:rPr>
        <w:lastRenderedPageBreak/>
        <w:t>MÜSİAD Genel Başkanı</w:t>
      </w:r>
    </w:p>
    <w:sectPr w:rsidR="00C91EF9">
      <w:footerReference w:type="even" r:id="rId6"/>
      <w:footerReference w:type="default" r:id="rId7"/>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E54B8" w14:textId="77777777" w:rsidR="00CB0A22" w:rsidRDefault="00CB0A22" w:rsidP="00054B70">
      <w:pPr>
        <w:spacing w:line="240" w:lineRule="auto"/>
      </w:pPr>
      <w:r>
        <w:separator/>
      </w:r>
    </w:p>
  </w:endnote>
  <w:endnote w:type="continuationSeparator" w:id="0">
    <w:p w14:paraId="083F6BEF" w14:textId="77777777" w:rsidR="00CB0A22" w:rsidRDefault="00CB0A22" w:rsidP="00054B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012492557"/>
      <w:docPartObj>
        <w:docPartGallery w:val="Page Numbers (Bottom of Page)"/>
        <w:docPartUnique/>
      </w:docPartObj>
    </w:sdtPr>
    <w:sdtContent>
      <w:p w14:paraId="244664FF" w14:textId="1A6D4FD2" w:rsidR="00054B70" w:rsidRDefault="00054B70" w:rsidP="00A26BAE">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5D33FE0" w14:textId="77777777" w:rsidR="00054B70" w:rsidRDefault="00054B7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36461530"/>
      <w:docPartObj>
        <w:docPartGallery w:val="Page Numbers (Bottom of Page)"/>
        <w:docPartUnique/>
      </w:docPartObj>
    </w:sdtPr>
    <w:sdtContent>
      <w:p w14:paraId="6EF76907" w14:textId="5C477977" w:rsidR="00054B70" w:rsidRDefault="00054B70" w:rsidP="00A26BAE">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46E8E073" w14:textId="77777777" w:rsidR="00054B70" w:rsidRDefault="00054B7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3E240" w14:textId="77777777" w:rsidR="00CB0A22" w:rsidRDefault="00CB0A22" w:rsidP="00054B70">
      <w:pPr>
        <w:spacing w:line="240" w:lineRule="auto"/>
      </w:pPr>
      <w:r>
        <w:separator/>
      </w:r>
    </w:p>
  </w:footnote>
  <w:footnote w:type="continuationSeparator" w:id="0">
    <w:p w14:paraId="4826F31A" w14:textId="77777777" w:rsidR="00CB0A22" w:rsidRDefault="00CB0A22" w:rsidP="00054B7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EF9"/>
    <w:rsid w:val="00054B70"/>
    <w:rsid w:val="00C91EF9"/>
    <w:rsid w:val="00CB0A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docId w15:val="{8DB59EFB-FDE7-7A46-B69F-10B72455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AltBilgi">
    <w:name w:val="footer"/>
    <w:basedOn w:val="Normal"/>
    <w:link w:val="AltBilgiChar"/>
    <w:uiPriority w:val="99"/>
    <w:unhideWhenUsed/>
    <w:rsid w:val="00054B70"/>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054B70"/>
  </w:style>
  <w:style w:type="character" w:styleId="SayfaNumaras">
    <w:name w:val="page number"/>
    <w:basedOn w:val="VarsaylanParagrafYazTipi"/>
    <w:uiPriority w:val="99"/>
    <w:semiHidden/>
    <w:unhideWhenUsed/>
    <w:rsid w:val="00054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852</Words>
  <Characters>4861</Characters>
  <Application>Microsoft Office Word</Application>
  <DocSecurity>0</DocSecurity>
  <Lines>40</Lines>
  <Paragraphs>11</Paragraphs>
  <ScaleCrop>false</ScaleCrop>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YT</cp:lastModifiedBy>
  <cp:revision>2</cp:revision>
  <dcterms:created xsi:type="dcterms:W3CDTF">2025-04-10T09:55:00Z</dcterms:created>
  <dcterms:modified xsi:type="dcterms:W3CDTF">2025-04-10T10:10:00Z</dcterms:modified>
</cp:coreProperties>
</file>